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Согласовано                                                            Утверждено</w:t>
      </w: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Председатель </w:t>
      </w:r>
      <w:proofErr w:type="gramStart"/>
      <w:r>
        <w:rPr>
          <w:rStyle w:val="normaltextrun"/>
          <w:sz w:val="28"/>
          <w:szCs w:val="28"/>
        </w:rPr>
        <w:t>первичной</w:t>
      </w:r>
      <w:proofErr w:type="gramEnd"/>
      <w:r>
        <w:rPr>
          <w:rStyle w:val="normaltextrun"/>
          <w:sz w:val="28"/>
          <w:szCs w:val="28"/>
        </w:rPr>
        <w:t>                                         Заведующий МАДОУ </w:t>
      </w: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профсоюзной организации                                  </w:t>
      </w:r>
      <w:r>
        <w:rPr>
          <w:rStyle w:val="contextualspellingandgrammarerror"/>
          <w:sz w:val="28"/>
          <w:szCs w:val="28"/>
        </w:rPr>
        <w:t>   «</w:t>
      </w:r>
      <w:r w:rsidR="008956E7">
        <w:rPr>
          <w:rStyle w:val="normaltextrun"/>
          <w:sz w:val="28"/>
          <w:szCs w:val="28"/>
        </w:rPr>
        <w:t>Детский сад №214</w:t>
      </w:r>
      <w:bookmarkStart w:id="0" w:name="_GoBack"/>
      <w:bookmarkEnd w:id="0"/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МАДОУ «Детский сад №214”</w:t>
      </w: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 Г.М. </w:t>
      </w:r>
      <w:proofErr w:type="spellStart"/>
      <w:r>
        <w:rPr>
          <w:rStyle w:val="spellingerror"/>
          <w:sz w:val="28"/>
          <w:szCs w:val="28"/>
        </w:rPr>
        <w:t>Гайнутдинова</w:t>
      </w:r>
      <w:proofErr w:type="spellEnd"/>
      <w:r>
        <w:rPr>
          <w:rStyle w:val="normaltextrun"/>
          <w:sz w:val="28"/>
          <w:szCs w:val="28"/>
        </w:rPr>
        <w:t>                           ________ </w:t>
      </w:r>
      <w:proofErr w:type="spellStart"/>
      <w:r>
        <w:rPr>
          <w:rStyle w:val="spellingerror"/>
          <w:sz w:val="28"/>
          <w:szCs w:val="28"/>
        </w:rPr>
        <w:t>Р.Н.Хабибуллин</w:t>
      </w:r>
      <w:proofErr w:type="spellEnd"/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                                                                                    Приказ № __от __________ </w:t>
      </w:r>
      <w:proofErr w:type="gramStart"/>
      <w:r>
        <w:rPr>
          <w:rStyle w:val="normaltextrun"/>
          <w:sz w:val="28"/>
          <w:szCs w:val="28"/>
        </w:rPr>
        <w:t>г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8"/>
          <w:szCs w:val="28"/>
        </w:rPr>
        <w:t>                        </w:t>
      </w: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8"/>
          <w:szCs w:val="28"/>
        </w:rPr>
        <w:t>                           </w:t>
      </w: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07E92">
        <w:rPr>
          <w:rStyle w:val="normaltextrun"/>
          <w:b/>
          <w:bCs/>
          <w:sz w:val="28"/>
          <w:szCs w:val="28"/>
        </w:rPr>
        <w:t>ПОЛОЖЕНИЕ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07E92">
        <w:rPr>
          <w:rStyle w:val="normaltextrun"/>
          <w:b/>
          <w:bCs/>
          <w:sz w:val="28"/>
          <w:szCs w:val="28"/>
        </w:rPr>
        <w:t>о логопедической группе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07E92">
        <w:rPr>
          <w:rStyle w:val="normaltextrun"/>
          <w:b/>
          <w:bCs/>
          <w:sz w:val="28"/>
          <w:szCs w:val="28"/>
        </w:rPr>
        <w:t>Муниципального автономного дошкольного образовательного учреждения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007E92">
        <w:rPr>
          <w:rStyle w:val="normaltextrun"/>
          <w:b/>
          <w:bCs/>
          <w:sz w:val="28"/>
          <w:szCs w:val="28"/>
        </w:rPr>
        <w:t>«Детский сад №214 комбинированного вида»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proofErr w:type="spellStart"/>
      <w:r w:rsidRPr="00007E92">
        <w:rPr>
          <w:rStyle w:val="normaltextrun"/>
          <w:b/>
          <w:bCs/>
          <w:sz w:val="28"/>
          <w:szCs w:val="28"/>
        </w:rPr>
        <w:t>Вахитовского</w:t>
      </w:r>
      <w:proofErr w:type="spellEnd"/>
      <w:r w:rsidRPr="00007E92">
        <w:rPr>
          <w:rStyle w:val="normaltextrun"/>
          <w:b/>
          <w:bCs/>
          <w:sz w:val="28"/>
          <w:szCs w:val="28"/>
        </w:rPr>
        <w:t xml:space="preserve"> района г. Казани</w:t>
      </w:r>
    </w:p>
    <w:p w:rsidR="00007E92" w:rsidRP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  <w:r>
        <w:rPr>
          <w:rStyle w:val="eop"/>
          <w:sz w:val="32"/>
          <w:szCs w:val="32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Style w:val="eop"/>
          <w:sz w:val="32"/>
          <w:szCs w:val="32"/>
        </w:rPr>
      </w:pPr>
    </w:p>
    <w:p w:rsidR="00007E92" w:rsidRDefault="00007E92" w:rsidP="00007E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07E92" w:rsidRDefault="00007E92" w:rsidP="00007E9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lastRenderedPageBreak/>
        <w:t>  </w:t>
      </w:r>
    </w:p>
    <w:p w:rsidR="00007E92" w:rsidRDefault="00007E92" w:rsidP="00007E9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center"/>
        <w:textAlignment w:val="baseline"/>
      </w:pPr>
      <w:r>
        <w:rPr>
          <w:rStyle w:val="normaltextrun"/>
          <w:b/>
          <w:bCs/>
        </w:rPr>
        <w:t>Общие положения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Style w:val="normaltextrun"/>
        </w:rPr>
        <w:t xml:space="preserve">Группа для детей с нарушениями речи (далее логопедическая группа) последовательно осуществляет обучение и воспитание по специальным коррекционным программам, предусматривающим, наряду </w:t>
      </w:r>
      <w:proofErr w:type="gramStart"/>
      <w:r>
        <w:rPr>
          <w:rStyle w:val="normaltextrun"/>
        </w:rPr>
        <w:t>со</w:t>
      </w:r>
      <w:proofErr w:type="gramEnd"/>
      <w:r>
        <w:rPr>
          <w:rStyle w:val="normaltextrun"/>
        </w:rPr>
        <w:t xml:space="preserve"> всесторонним развитием детей, коррекцию дефектного становления речи и вторичных проявлений, вызванных первичным (речевым) нарушением.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В МАДОУ </w:t>
      </w:r>
      <w:r>
        <w:rPr>
          <w:rStyle w:val="contextualspellingandgrammarerror"/>
        </w:rPr>
        <w:t>открыты  логопедические</w:t>
      </w:r>
      <w:r>
        <w:rPr>
          <w:rStyle w:val="normaltextrun"/>
        </w:rPr>
        <w:t>  группы, а также имеется логопедические кабинеты.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Логопедическая группа в своей деятельности руководствуются Типовым положением о дошкольных учреждениях и группах для детей с нарушениями речи, утвержденным Федеральным </w:t>
      </w:r>
      <w:r>
        <w:rPr>
          <w:rStyle w:val="normaltextrun"/>
          <w:sz w:val="22"/>
          <w:szCs w:val="22"/>
        </w:rPr>
        <w:t>Законом «Об образовании в Российской Федерации» №273-ФЗ от 29.12.12г</w:t>
      </w:r>
      <w:r w:rsidR="00F024A1">
        <w:rPr>
          <w:rStyle w:val="normaltextrun"/>
          <w:sz w:val="22"/>
          <w:szCs w:val="22"/>
        </w:rPr>
        <w:t xml:space="preserve"> в редакции от 1 марта 2020 г.</w:t>
      </w:r>
      <w:r>
        <w:rPr>
          <w:rStyle w:val="normaltextrun"/>
          <w:sz w:val="22"/>
          <w:szCs w:val="22"/>
        </w:rPr>
        <w:t>, Типовым положением о дошкольном образовательном учреждении, Уставом МАДОУ, настоящим Положением.</w:t>
      </w:r>
      <w:r>
        <w:rPr>
          <w:rStyle w:val="eop"/>
          <w:sz w:val="22"/>
          <w:szCs w:val="22"/>
        </w:rPr>
        <w:t> </w:t>
      </w:r>
    </w:p>
    <w:p w:rsidR="00007E92" w:rsidRDefault="00007E92" w:rsidP="00007E9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Плата за содержание детей в логопедической группе взимается с родителей в размерах, ус</w:t>
      </w:r>
      <w:r w:rsidR="00F024A1">
        <w:rPr>
          <w:rStyle w:val="normaltextrun"/>
        </w:rPr>
        <w:t>тановленных законодательством РТ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007E92" w:rsidRPr="00007E92" w:rsidRDefault="00007E92" w:rsidP="00007E92">
      <w:pPr>
        <w:pStyle w:val="paragraph"/>
        <w:numPr>
          <w:ilvl w:val="0"/>
          <w:numId w:val="6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Оплата труда и продолжительность ежегодных отпусков сотрудникам логопедической группы установлены в соответствии с нормативами, предусмотренными для персонала логопедической группы МАДОУ.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center"/>
        <w:textAlignment w:val="baseline"/>
      </w:pPr>
      <w:r>
        <w:rPr>
          <w:rStyle w:val="normaltextrun"/>
          <w:b/>
          <w:bCs/>
        </w:rPr>
        <w:t>Порядок работы логопедической группы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Логопедическая </w:t>
      </w:r>
      <w:r>
        <w:rPr>
          <w:rStyle w:val="contextualspellingandgrammarerror"/>
        </w:rPr>
        <w:t>группа  функционирует</w:t>
      </w:r>
      <w:r>
        <w:rPr>
          <w:rStyle w:val="normaltextrun"/>
        </w:rPr>
        <w:t> 5 дней в неделю с 10,5 часовым   ежедневным пребыванием детей.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2.2. Комплектование логопедической группы детьми производится по возрастному принципу и по профилю речевого нарушения.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2.3. В МАДОУ для детей дошкольного возраста </w:t>
      </w:r>
      <w:r>
        <w:rPr>
          <w:rStyle w:val="contextualspellingandgrammarerror"/>
        </w:rPr>
        <w:t>комплектуется  две</w:t>
      </w:r>
      <w:r>
        <w:rPr>
          <w:rStyle w:val="normaltextrun"/>
        </w:rPr>
        <w:t>  логопедические группы для детей 5-7 летнего возраста с речевым заключением – фонетико-фонематическое недоразвитие речи (ФФН), общее недоразвитие речи (ОНР).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2.4. В логопедической группе осуществляются дифференцированное обучение и воспитание с </w:t>
      </w:r>
      <w:r>
        <w:rPr>
          <w:rStyle w:val="contextualspellingandgrammarerror"/>
        </w:rPr>
        <w:t>различными  речевыми</w:t>
      </w:r>
      <w:r>
        <w:rPr>
          <w:rStyle w:val="normaltextrun"/>
        </w:rPr>
        <w:t>  нарушениями.</w:t>
      </w:r>
      <w:r>
        <w:rPr>
          <w:rStyle w:val="eop"/>
        </w:rPr>
        <w:t> </w:t>
      </w:r>
    </w:p>
    <w:p w:rsidR="00007E92" w:rsidRDefault="00007E92" w:rsidP="00F024A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2.5. Наполняемость логопедической группы детьми определяется речевым заключением медико-педагогической комиссией.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center"/>
        <w:textAlignment w:val="baseline"/>
      </w:pPr>
      <w:r>
        <w:rPr>
          <w:rStyle w:val="normaltextrun"/>
          <w:b/>
          <w:bCs/>
        </w:rPr>
        <w:t>Порядок приема в логопедическую группу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3.1. Комплектование логопедической группы детьми осуществляется медико-педагогической комиссией.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3.2. Длительность пребывания ребенка в группе устанавливается медико-педагогической комиссией и зависит от структуры речевого дефекта.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3.3. Для определения </w:t>
      </w:r>
      <w:r>
        <w:rPr>
          <w:rStyle w:val="contextualspellingandgrammarerror"/>
        </w:rPr>
        <w:t>ребенка  в</w:t>
      </w:r>
      <w:r>
        <w:rPr>
          <w:rStyle w:val="normaltextrun"/>
        </w:rPr>
        <w:t xml:space="preserve"> логопедическую группу </w:t>
      </w:r>
      <w:proofErr w:type="gramStart"/>
      <w:r>
        <w:rPr>
          <w:rStyle w:val="normaltextrun"/>
        </w:rPr>
        <w:t>предоставляются следующие документы</w:t>
      </w:r>
      <w:proofErr w:type="gramEnd"/>
      <w:r>
        <w:rPr>
          <w:rStyle w:val="normaltextrun"/>
        </w:rPr>
        <w:t>: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путевка на данного ребенка и копия заключения МППК о зачислении в логопедическую группу (если ребенок поступает в МАДОУ из другого учреждения);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путевка-направление медико-педагогической комиссии с логопедическим заключением и </w:t>
      </w:r>
      <w:r>
        <w:rPr>
          <w:rStyle w:val="contextualspellingandgrammarerror"/>
        </w:rPr>
        <w:t>указанием  необходимого</w:t>
      </w:r>
      <w:r>
        <w:rPr>
          <w:rStyle w:val="normaltextrun"/>
        </w:rPr>
        <w:t> срока пребывания ребенка в логопедической группе.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center"/>
        <w:textAlignment w:val="baseline"/>
      </w:pPr>
      <w:r>
        <w:rPr>
          <w:rStyle w:val="normaltextrun"/>
          <w:b/>
          <w:bCs/>
        </w:rPr>
        <w:t>Руководство и штаты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5.1. Должности учителей-логопедов устанавливаются в соответствии со штатами МАДОУ для детей дошкольного возраста. Учитель-логопед закрепляется за логопедической группой.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5.2. На должности учителей-логопедов назначаются лица, имеющие высшее дефектологическое образование (отделение «Логопедия»), или лица, имеющие высшее педагогическое образование и прошедшие курсы подготовки по специальности «Логопедия».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5.3. Работу логопедической группы возглавляет заведующая МАДОУ. Заведующая МАДОУ отвечает за правильную постановку воспитания, обучения и лечения детей.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5.4. На должность воспитателей логопедических групп назначаются лица, имеющие высшее или среднее специальное образование и прошедшие подготовку на логопедических курсах или на курсах по работе с детьми с ОВЗ.</w:t>
      </w:r>
      <w:r>
        <w:rPr>
          <w:rStyle w:val="eop"/>
        </w:rPr>
        <w:t> </w:t>
      </w:r>
    </w:p>
    <w:p w:rsidR="00007E92" w:rsidRDefault="00007E92" w:rsidP="00007E9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5.5. Права и обязанности педагогического и обслуживающего персонала логопедических групп определяются правилами внутреннего трудового распорядка и должностными обязанностями.</w:t>
      </w:r>
      <w:r>
        <w:rPr>
          <w:rStyle w:val="eop"/>
        </w:rPr>
        <w:t> </w:t>
      </w:r>
    </w:p>
    <w:sectPr w:rsidR="00007E92" w:rsidSect="00007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689"/>
    <w:multiLevelType w:val="multilevel"/>
    <w:tmpl w:val="CB5C4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45A07"/>
    <w:multiLevelType w:val="multilevel"/>
    <w:tmpl w:val="2CB8D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E0662"/>
    <w:multiLevelType w:val="multilevel"/>
    <w:tmpl w:val="1652A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10296"/>
    <w:multiLevelType w:val="multilevel"/>
    <w:tmpl w:val="B2D290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969C3"/>
    <w:multiLevelType w:val="multilevel"/>
    <w:tmpl w:val="413E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653823"/>
    <w:multiLevelType w:val="multilevel"/>
    <w:tmpl w:val="C0F8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4C2518"/>
    <w:multiLevelType w:val="multilevel"/>
    <w:tmpl w:val="7F7A1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D5B33"/>
    <w:multiLevelType w:val="multilevel"/>
    <w:tmpl w:val="DF963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86403"/>
    <w:multiLevelType w:val="multilevel"/>
    <w:tmpl w:val="2A066B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50"/>
    <w:rsid w:val="00007E92"/>
    <w:rsid w:val="00612C50"/>
    <w:rsid w:val="008956E7"/>
    <w:rsid w:val="00D71D20"/>
    <w:rsid w:val="00F0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0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07E92"/>
  </w:style>
  <w:style w:type="character" w:customStyle="1" w:styleId="normaltextrun">
    <w:name w:val="normaltextrun"/>
    <w:basedOn w:val="a0"/>
    <w:rsid w:val="00007E92"/>
  </w:style>
  <w:style w:type="character" w:customStyle="1" w:styleId="contextualspellingandgrammarerror">
    <w:name w:val="contextualspellingandgrammarerror"/>
    <w:basedOn w:val="a0"/>
    <w:rsid w:val="00007E92"/>
  </w:style>
  <w:style w:type="character" w:customStyle="1" w:styleId="spellingerror">
    <w:name w:val="spellingerror"/>
    <w:basedOn w:val="a0"/>
    <w:rsid w:val="00007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0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07E92"/>
  </w:style>
  <w:style w:type="character" w:customStyle="1" w:styleId="normaltextrun">
    <w:name w:val="normaltextrun"/>
    <w:basedOn w:val="a0"/>
    <w:rsid w:val="00007E92"/>
  </w:style>
  <w:style w:type="character" w:customStyle="1" w:styleId="contextualspellingandgrammarerror">
    <w:name w:val="contextualspellingandgrammarerror"/>
    <w:basedOn w:val="a0"/>
    <w:rsid w:val="00007E92"/>
  </w:style>
  <w:style w:type="character" w:customStyle="1" w:styleId="spellingerror">
    <w:name w:val="spellingerror"/>
    <w:basedOn w:val="a0"/>
    <w:rsid w:val="00007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7</cp:revision>
  <dcterms:created xsi:type="dcterms:W3CDTF">2020-06-29T08:06:00Z</dcterms:created>
  <dcterms:modified xsi:type="dcterms:W3CDTF">2020-06-30T10:40:00Z</dcterms:modified>
</cp:coreProperties>
</file>